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42E3" w14:textId="77777777" w:rsidR="00F30DEB" w:rsidRDefault="000427FC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7A96D7C7" w14:textId="77777777" w:rsidR="00F30DEB" w:rsidRDefault="000427FC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07E0DAEB" w14:textId="77777777" w:rsidR="00F30DEB" w:rsidRDefault="000427FC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583B12F5" w14:textId="77777777" w:rsidR="00F30DEB" w:rsidRDefault="000427FC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6D531393" w14:textId="1B3B5CA3" w:rsidR="00F30DEB" w:rsidRDefault="000427FC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>związanym z licytacją na sprzedaż ruchomości stanowiących mienie ZGM.</w:t>
      </w:r>
    </w:p>
    <w:p w14:paraId="2722CEB0" w14:textId="77777777" w:rsidR="00F30DEB" w:rsidRDefault="000427FC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7D5FF925" w14:textId="77777777" w:rsidR="00F30DEB" w:rsidRDefault="000427FC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65E5FE05" w14:textId="77777777" w:rsidR="00F30DEB" w:rsidRDefault="000427FC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434EF024" w14:textId="77777777" w:rsidR="00F30DEB" w:rsidRDefault="000427FC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465F6540" w14:textId="77777777" w:rsidR="00F30DEB" w:rsidRDefault="000427FC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54BC2FBA" w14:textId="77777777" w:rsidR="00F30DEB" w:rsidRDefault="000427FC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527FC67D" w14:textId="77777777" w:rsidR="00F30DEB" w:rsidRDefault="000427FC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0AEE9409" w14:textId="77777777" w:rsidR="00F30DEB" w:rsidRDefault="000427FC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DB1E2F3" w14:textId="77777777" w:rsidR="00F30DEB" w:rsidRDefault="000427FC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2C5C81A2" w14:textId="77777777" w:rsidR="00F30DEB" w:rsidRDefault="000427FC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73E5F958" w14:textId="77777777" w:rsidR="00F30DEB" w:rsidRDefault="000427FC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89B8879" w14:textId="77777777" w:rsidR="00F30DEB" w:rsidRDefault="000427FC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61CF6C30" w14:textId="1DA6AB99" w:rsidR="00F30DEB" w:rsidRDefault="000427FC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1E11DD95" w14:textId="2E6E5E2B" w:rsidR="00DB0B7F" w:rsidRDefault="00DB0B7F" w:rsidP="00DB0B7F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mbria" w:hAnsi="Cambria" w:cs="Calibri Light"/>
          <w:sz w:val="22"/>
          <w:szCs w:val="22"/>
        </w:rPr>
      </w:pPr>
    </w:p>
    <w:p w14:paraId="5B1F6492" w14:textId="341ADBD6" w:rsidR="00DB0B7F" w:rsidRDefault="00DB0B7F" w:rsidP="00DB0B7F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mbria" w:hAnsi="Cambria" w:cs="Calibri Light"/>
          <w:sz w:val="22"/>
          <w:szCs w:val="22"/>
        </w:rPr>
      </w:pPr>
    </w:p>
    <w:p w14:paraId="05706634" w14:textId="440D9AFA" w:rsidR="00DB0B7F" w:rsidRDefault="00DB0B7F" w:rsidP="00DB0B7F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mbria" w:hAnsi="Cambria" w:cs="Calibri Light"/>
          <w:sz w:val="22"/>
          <w:szCs w:val="22"/>
        </w:rPr>
      </w:pPr>
    </w:p>
    <w:p w14:paraId="58FF4A9A" w14:textId="77777777" w:rsidR="00DB0B7F" w:rsidRDefault="00DB0B7F" w:rsidP="00DB0B7F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mbria" w:hAnsi="Cambria" w:cs="Calibri Light"/>
          <w:sz w:val="22"/>
          <w:szCs w:val="22"/>
        </w:rPr>
      </w:pPr>
    </w:p>
    <w:p w14:paraId="76039B53" w14:textId="036AC008" w:rsidR="00DB0B7F" w:rsidRDefault="00DB0B7F" w:rsidP="00DB0B7F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mbria" w:hAnsi="Cambria" w:cs="Calibri Light"/>
          <w:sz w:val="22"/>
          <w:szCs w:val="22"/>
        </w:rPr>
      </w:pPr>
    </w:p>
    <w:p w14:paraId="3155B691" w14:textId="4049B357" w:rsidR="00DB0B7F" w:rsidRDefault="00DB0B7F" w:rsidP="00DB0B7F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mbria" w:hAnsi="Cambria" w:cs="Calibri Light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B0B7F" w14:paraId="2B8D8532" w14:textId="77777777" w:rsidTr="00DB0B7F">
        <w:tc>
          <w:tcPr>
            <w:tcW w:w="4889" w:type="dxa"/>
          </w:tcPr>
          <w:p w14:paraId="42C96274" w14:textId="77777777" w:rsidR="00DB0B7F" w:rsidRDefault="00DB0B7F" w:rsidP="00DB0B7F">
            <w:pPr>
              <w:pStyle w:val="Tekstpodstawowy"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  <w:bookmarkStart w:id="0" w:name="_Hlk98235407"/>
          </w:p>
        </w:tc>
        <w:tc>
          <w:tcPr>
            <w:tcW w:w="4889" w:type="dxa"/>
          </w:tcPr>
          <w:p w14:paraId="1E13070C" w14:textId="77777777" w:rsidR="00DB0B7F" w:rsidRDefault="00DB0B7F" w:rsidP="00DB0B7F">
            <w:pPr>
              <w:pStyle w:val="Tekstpodstawowy"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………………………………………………………………</w:t>
            </w:r>
          </w:p>
          <w:p w14:paraId="42D2C99E" w14:textId="0552337E" w:rsidR="00DB0B7F" w:rsidRDefault="00DB0B7F" w:rsidP="00DB0B7F">
            <w:pPr>
              <w:pStyle w:val="Tekstpodstawowy"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  <w:r w:rsidRPr="00DB0B7F">
              <w:rPr>
                <w:rFonts w:ascii="Cambria" w:hAnsi="Cambria" w:cs="Calibri Light"/>
                <w:sz w:val="16"/>
                <w:szCs w:val="16"/>
              </w:rPr>
              <w:t>(data, pieczęć i podpis Oferenta)</w:t>
            </w:r>
          </w:p>
        </w:tc>
      </w:tr>
      <w:bookmarkEnd w:id="0"/>
    </w:tbl>
    <w:p w14:paraId="6671E233" w14:textId="77777777" w:rsidR="00DB0B7F" w:rsidRDefault="00DB0B7F" w:rsidP="00DB0B7F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mbria" w:hAnsi="Cambria" w:cs="Calibri Light"/>
          <w:sz w:val="22"/>
          <w:szCs w:val="22"/>
        </w:rPr>
      </w:pPr>
    </w:p>
    <w:sectPr w:rsidR="00DB0B7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B825" w14:textId="77777777" w:rsidR="00C8659F" w:rsidRDefault="000427FC">
      <w:r>
        <w:separator/>
      </w:r>
    </w:p>
  </w:endnote>
  <w:endnote w:type="continuationSeparator" w:id="0">
    <w:p w14:paraId="5288202C" w14:textId="77777777" w:rsidR="00C8659F" w:rsidRDefault="0004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default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4AC0F1A9" w14:textId="77777777" w:rsidR="00F30DEB" w:rsidRDefault="000427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03CA6A" w14:textId="77777777" w:rsidR="00F30DEB" w:rsidRDefault="00F30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4C4B" w14:textId="77777777" w:rsidR="00C8659F" w:rsidRDefault="000427FC">
      <w:r>
        <w:separator/>
      </w:r>
    </w:p>
  </w:footnote>
  <w:footnote w:type="continuationSeparator" w:id="0">
    <w:p w14:paraId="07B8A560" w14:textId="77777777" w:rsidR="00C8659F" w:rsidRDefault="0004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15B" w14:textId="77777777" w:rsidR="00F30DEB" w:rsidRDefault="000427FC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27FC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C391A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8659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0B7F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30DEB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33562"/>
  <w15:docId w15:val="{58CC6E92-01EF-416A-AA2D-8F411CB7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428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105</cp:revision>
  <cp:lastPrinted>2019-02-14T08:39:00Z</cp:lastPrinted>
  <dcterms:created xsi:type="dcterms:W3CDTF">2019-02-11T19:01:00Z</dcterms:created>
  <dcterms:modified xsi:type="dcterms:W3CDTF">2022-03-15T10:22:00Z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